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D8" w:rsidRPr="00017A98" w:rsidRDefault="00635AD8" w:rsidP="00635AD8">
      <w:pPr>
        <w:spacing w:before="240"/>
      </w:pPr>
    </w:p>
    <w:p w:rsidR="00635AD8" w:rsidRPr="00017A98" w:rsidRDefault="00635AD8" w:rsidP="00635AD8">
      <w:pPr>
        <w:jc w:val="center"/>
        <w:rPr>
          <w:b/>
          <w:bCs/>
          <w:sz w:val="48"/>
          <w:szCs w:val="48"/>
        </w:rPr>
      </w:pPr>
      <w:r w:rsidRPr="00017A98">
        <w:rPr>
          <w:b/>
          <w:bCs/>
          <w:caps/>
          <w:sz w:val="48"/>
          <w:szCs w:val="48"/>
        </w:rPr>
        <w:t>памятка</w:t>
      </w:r>
    </w:p>
    <w:p w:rsidR="00220B82" w:rsidRPr="00017A98" w:rsidRDefault="00220B82" w:rsidP="00635AD8">
      <w:pPr>
        <w:jc w:val="center"/>
        <w:rPr>
          <w:b/>
          <w:bCs/>
          <w:sz w:val="32"/>
          <w:szCs w:val="32"/>
        </w:rPr>
      </w:pPr>
    </w:p>
    <w:p w:rsidR="00C00C3E" w:rsidRDefault="00335771" w:rsidP="00C00C3E">
      <w:pPr>
        <w:ind w:left="-480" w:right="321" w:firstLine="60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ПРОФИЛАКТИКА ОТРАВЛЕНИЯ ГРИБАМИ</w:t>
      </w:r>
    </w:p>
    <w:p w:rsidR="00220B82" w:rsidRPr="00C00C3E" w:rsidRDefault="00220B82" w:rsidP="00C00C3E">
      <w:pPr>
        <w:ind w:left="-480" w:right="321" w:firstLine="600"/>
        <w:jc w:val="center"/>
        <w:rPr>
          <w:b/>
          <w:bCs/>
          <w:sz w:val="40"/>
          <w:szCs w:val="40"/>
        </w:rPr>
      </w:pPr>
    </w:p>
    <w:p w:rsidR="00335771" w:rsidRPr="00335771" w:rsidRDefault="00335771" w:rsidP="00335771">
      <w:pPr>
        <w:pStyle w:val="a4"/>
        <w:shd w:val="clear" w:color="auto" w:fill="FFFFFF"/>
        <w:spacing w:before="0" w:beforeAutospacing="0" w:after="0" w:afterAutospacing="0"/>
        <w:ind w:right="257" w:firstLine="720"/>
        <w:jc w:val="both"/>
        <w:rPr>
          <w:i/>
          <w:color w:val="052635"/>
          <w:sz w:val="28"/>
          <w:szCs w:val="28"/>
        </w:rPr>
      </w:pPr>
      <w:r w:rsidRPr="00335771">
        <w:rPr>
          <w:i/>
          <w:color w:val="052635"/>
          <w:sz w:val="28"/>
          <w:szCs w:val="28"/>
        </w:rPr>
        <w:t>Основные  причины грибных отравлений - неумение распознавать съедобные и ядовитые грибы, неправильное приготовление блюд из некоторых съедобных грибов, а также возможные мутации съедобных грибов.</w:t>
      </w:r>
    </w:p>
    <w:p w:rsidR="00220B82" w:rsidRPr="00335771" w:rsidRDefault="003B7F4B" w:rsidP="00335771">
      <w:pPr>
        <w:pStyle w:val="a4"/>
        <w:shd w:val="clear" w:color="auto" w:fill="FFFFFF"/>
        <w:spacing w:before="0" w:beforeAutospacing="0" w:after="0" w:afterAutospacing="0"/>
        <w:ind w:right="257" w:firstLine="720"/>
        <w:jc w:val="both"/>
        <w:rPr>
          <w:color w:val="052635"/>
          <w:sz w:val="28"/>
          <w:szCs w:val="28"/>
        </w:rPr>
      </w:pPr>
      <w:r>
        <w:rPr>
          <w:b/>
          <w:color w:val="052635"/>
          <w:sz w:val="28"/>
          <w:szCs w:val="28"/>
        </w:rPr>
        <w:t>Признаки</w:t>
      </w:r>
      <w:r w:rsidR="00335771" w:rsidRPr="00335771">
        <w:rPr>
          <w:b/>
          <w:color w:val="052635"/>
          <w:sz w:val="28"/>
          <w:szCs w:val="28"/>
        </w:rPr>
        <w:t xml:space="preserve"> отравления грибами:</w:t>
      </w:r>
      <w:r w:rsidR="00335771" w:rsidRPr="00335771">
        <w:rPr>
          <w:color w:val="052635"/>
          <w:sz w:val="28"/>
          <w:szCs w:val="28"/>
        </w:rPr>
        <w:t xml:space="preserve"> тошнота, непрекращающаяся рвота, обильное слюноотделение, сильная потливость, возрастающая слабость, одышка, головокружение, сильные боли в животе, головная боль, жидкий стул (иногда с кровью).   Если при отравлении произошло поражение центральной нервной системы, то наблюдаются судороги, нарушения зрения, возбуждение, бред, галлюцинации.</w:t>
      </w:r>
    </w:p>
    <w:p w:rsidR="00335771" w:rsidRPr="00335771" w:rsidRDefault="00335771" w:rsidP="00335771">
      <w:pPr>
        <w:pStyle w:val="a4"/>
        <w:shd w:val="clear" w:color="auto" w:fill="FFFFFF"/>
        <w:spacing w:before="0" w:beforeAutospacing="0" w:after="0" w:afterAutospacing="0"/>
        <w:ind w:right="257" w:firstLine="720"/>
        <w:jc w:val="both"/>
        <w:rPr>
          <w:b/>
          <w:color w:val="052635"/>
          <w:sz w:val="28"/>
          <w:szCs w:val="28"/>
        </w:rPr>
      </w:pPr>
      <w:r w:rsidRPr="00335771">
        <w:rPr>
          <w:i/>
          <w:color w:val="052635"/>
          <w:sz w:val="28"/>
          <w:szCs w:val="28"/>
        </w:rPr>
        <w:t>Для того чтобы избежать отравления грибами, необходимо</w:t>
      </w:r>
      <w:r w:rsidRPr="00335771">
        <w:rPr>
          <w:color w:val="052635"/>
          <w:sz w:val="28"/>
          <w:szCs w:val="28"/>
        </w:rPr>
        <w:t xml:space="preserve"> </w:t>
      </w:r>
      <w:r w:rsidRPr="00335771">
        <w:rPr>
          <w:i/>
          <w:color w:val="052635"/>
          <w:sz w:val="28"/>
          <w:szCs w:val="28"/>
        </w:rPr>
        <w:t>соблюдать</w:t>
      </w:r>
      <w:r w:rsidRPr="00335771">
        <w:rPr>
          <w:b/>
          <w:color w:val="052635"/>
          <w:sz w:val="28"/>
          <w:szCs w:val="28"/>
        </w:rPr>
        <w:t xml:space="preserve"> элементарные правила профилактики:</w:t>
      </w:r>
    </w:p>
    <w:p w:rsidR="00335771" w:rsidRPr="00220B82" w:rsidRDefault="00335771" w:rsidP="00220B82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right="257" w:firstLine="360"/>
        <w:jc w:val="both"/>
        <w:rPr>
          <w:color w:val="052635"/>
          <w:sz w:val="28"/>
          <w:szCs w:val="28"/>
        </w:rPr>
      </w:pPr>
      <w:r w:rsidRPr="00220B82">
        <w:rPr>
          <w:color w:val="052635"/>
          <w:sz w:val="28"/>
          <w:szCs w:val="28"/>
        </w:rPr>
        <w:t>собирать только известные грибы;</w:t>
      </w:r>
    </w:p>
    <w:p w:rsidR="00335771" w:rsidRPr="00220B82" w:rsidRDefault="00335771" w:rsidP="00220B82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right="257" w:firstLine="360"/>
        <w:jc w:val="both"/>
        <w:rPr>
          <w:color w:val="052635"/>
          <w:sz w:val="28"/>
          <w:szCs w:val="28"/>
        </w:rPr>
      </w:pPr>
      <w:r w:rsidRPr="00220B82">
        <w:rPr>
          <w:color w:val="052635"/>
          <w:sz w:val="28"/>
          <w:szCs w:val="28"/>
        </w:rPr>
        <w:t>не собирать и не покупать на рынке переросшие, дряблые, поврежденные личинками и плесенью грибы;</w:t>
      </w:r>
    </w:p>
    <w:p w:rsidR="00335771" w:rsidRPr="00220B82" w:rsidRDefault="00335771" w:rsidP="00220B82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right="257" w:firstLine="360"/>
        <w:jc w:val="both"/>
        <w:rPr>
          <w:color w:val="052635"/>
          <w:sz w:val="28"/>
          <w:szCs w:val="28"/>
        </w:rPr>
      </w:pPr>
      <w:r w:rsidRPr="00220B82">
        <w:rPr>
          <w:color w:val="052635"/>
          <w:sz w:val="28"/>
          <w:szCs w:val="28"/>
        </w:rPr>
        <w:t>не пробовать подозрительные грибы на вкус;</w:t>
      </w:r>
    </w:p>
    <w:p w:rsidR="003B7F4B" w:rsidRPr="00220B82" w:rsidRDefault="003B7F4B" w:rsidP="00220B82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right="257" w:firstLine="360"/>
        <w:jc w:val="both"/>
        <w:rPr>
          <w:color w:val="052635"/>
          <w:sz w:val="28"/>
          <w:szCs w:val="28"/>
        </w:rPr>
      </w:pPr>
      <w:r w:rsidRPr="00220B82">
        <w:rPr>
          <w:color w:val="052635"/>
          <w:sz w:val="28"/>
          <w:szCs w:val="28"/>
        </w:rPr>
        <w:t>не собирать грибы вдоль дорог;</w:t>
      </w:r>
    </w:p>
    <w:p w:rsidR="00335771" w:rsidRPr="00220B82" w:rsidRDefault="00335771" w:rsidP="00220B82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right="257" w:firstLine="360"/>
        <w:jc w:val="both"/>
        <w:rPr>
          <w:color w:val="052635"/>
          <w:sz w:val="28"/>
          <w:szCs w:val="28"/>
        </w:rPr>
      </w:pPr>
      <w:r w:rsidRPr="00220B82">
        <w:rPr>
          <w:color w:val="052635"/>
          <w:sz w:val="28"/>
          <w:szCs w:val="28"/>
        </w:rPr>
        <w:t>не нужно откладыват</w:t>
      </w:r>
      <w:r w:rsidR="003B7F4B" w:rsidRPr="00220B82">
        <w:rPr>
          <w:color w:val="052635"/>
          <w:sz w:val="28"/>
          <w:szCs w:val="28"/>
        </w:rPr>
        <w:t>ь обработку грибов, так как это</w:t>
      </w:r>
      <w:r w:rsidRPr="00220B82">
        <w:rPr>
          <w:color w:val="052635"/>
          <w:sz w:val="28"/>
          <w:szCs w:val="28"/>
        </w:rPr>
        <w:t xml:space="preserve"> скоропортящийся продукт;</w:t>
      </w:r>
    </w:p>
    <w:p w:rsidR="00335771" w:rsidRPr="00220B82" w:rsidRDefault="00335771" w:rsidP="00220B82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right="257" w:firstLine="360"/>
        <w:jc w:val="both"/>
        <w:rPr>
          <w:color w:val="052635"/>
          <w:sz w:val="28"/>
          <w:szCs w:val="28"/>
        </w:rPr>
      </w:pPr>
      <w:r w:rsidRPr="00220B82">
        <w:rPr>
          <w:color w:val="052635"/>
          <w:sz w:val="28"/>
          <w:szCs w:val="28"/>
        </w:rPr>
        <w:t>заготавливать впрок только молодые грибы;</w:t>
      </w:r>
    </w:p>
    <w:p w:rsidR="00335771" w:rsidRPr="00220B82" w:rsidRDefault="00335771" w:rsidP="00220B82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right="257" w:firstLine="360"/>
        <w:jc w:val="both"/>
        <w:rPr>
          <w:color w:val="052635"/>
          <w:sz w:val="28"/>
          <w:szCs w:val="28"/>
        </w:rPr>
      </w:pPr>
      <w:r w:rsidRPr="00220B82">
        <w:rPr>
          <w:color w:val="052635"/>
          <w:sz w:val="28"/>
          <w:szCs w:val="28"/>
        </w:rPr>
        <w:t>солить, сушить, мариновать каждый вид грибов отдельно;</w:t>
      </w:r>
    </w:p>
    <w:p w:rsidR="00335771" w:rsidRPr="00220B82" w:rsidRDefault="00335771" w:rsidP="00220B82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right="257" w:firstLine="360"/>
        <w:jc w:val="both"/>
        <w:rPr>
          <w:color w:val="052635"/>
          <w:sz w:val="28"/>
          <w:szCs w:val="28"/>
        </w:rPr>
      </w:pPr>
      <w:r w:rsidRPr="00220B82">
        <w:rPr>
          <w:color w:val="052635"/>
          <w:sz w:val="28"/>
          <w:szCs w:val="28"/>
        </w:rPr>
        <w:t>перед  отвариванием тщательно мыть грибы от частичек песка и почвы;</w:t>
      </w:r>
    </w:p>
    <w:p w:rsidR="00335771" w:rsidRPr="00220B82" w:rsidRDefault="00335771" w:rsidP="00220B82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right="257" w:firstLine="360"/>
        <w:jc w:val="both"/>
        <w:rPr>
          <w:color w:val="052635"/>
          <w:sz w:val="28"/>
          <w:szCs w:val="28"/>
        </w:rPr>
      </w:pPr>
      <w:r w:rsidRPr="00220B82">
        <w:rPr>
          <w:color w:val="052635"/>
          <w:sz w:val="28"/>
          <w:szCs w:val="28"/>
        </w:rPr>
        <w:t>воду после отваривания обязательно сливать.</w:t>
      </w:r>
    </w:p>
    <w:p w:rsidR="00533C5E" w:rsidRDefault="00533C5E" w:rsidP="00220B82">
      <w:pPr>
        <w:pStyle w:val="a4"/>
        <w:shd w:val="clear" w:color="auto" w:fill="FFFFFF"/>
        <w:spacing w:before="0" w:beforeAutospacing="0" w:after="0" w:afterAutospacing="0"/>
        <w:ind w:right="257" w:firstLine="360"/>
        <w:jc w:val="center"/>
        <w:rPr>
          <w:b/>
          <w:color w:val="052635"/>
          <w:sz w:val="26"/>
          <w:szCs w:val="26"/>
        </w:rPr>
      </w:pPr>
    </w:p>
    <w:p w:rsidR="00335771" w:rsidRPr="00533C5E" w:rsidRDefault="00335771" w:rsidP="00335771">
      <w:pPr>
        <w:pStyle w:val="a4"/>
        <w:shd w:val="clear" w:color="auto" w:fill="FFFFFF"/>
        <w:spacing w:before="0" w:beforeAutospacing="0" w:after="0" w:afterAutospacing="0"/>
        <w:ind w:right="257" w:firstLine="720"/>
        <w:jc w:val="center"/>
        <w:rPr>
          <w:b/>
          <w:color w:val="052635"/>
          <w:sz w:val="28"/>
          <w:szCs w:val="28"/>
        </w:rPr>
      </w:pPr>
      <w:r w:rsidRPr="00533C5E">
        <w:rPr>
          <w:b/>
          <w:color w:val="052635"/>
          <w:sz w:val="28"/>
          <w:szCs w:val="28"/>
        </w:rPr>
        <w:t>В случае отравления грибами:</w:t>
      </w:r>
    </w:p>
    <w:p w:rsidR="00533C5E" w:rsidRDefault="00533C5E" w:rsidP="00533C5E">
      <w:pPr>
        <w:pStyle w:val="a4"/>
        <w:shd w:val="clear" w:color="auto" w:fill="FFFFFF"/>
        <w:spacing w:before="0" w:beforeAutospacing="0" w:after="0" w:afterAutospacing="0"/>
        <w:ind w:right="257" w:firstLine="720"/>
        <w:jc w:val="both"/>
        <w:rPr>
          <w:rFonts w:ascii="Verdana" w:hAnsi="Verdana"/>
          <w:color w:val="444444"/>
          <w:sz w:val="21"/>
          <w:szCs w:val="21"/>
        </w:rPr>
      </w:pPr>
      <w:r w:rsidRPr="00533C5E">
        <w:rPr>
          <w:color w:val="000000"/>
          <w:sz w:val="26"/>
          <w:szCs w:val="26"/>
          <w:shd w:val="clear" w:color="auto" w:fill="FFFFFF"/>
        </w:rPr>
        <w:t>В первую очередь следует вызвать врача на дом. До приезда «скорой помощи» необходимо</w:t>
      </w:r>
      <w:r w:rsidR="003B7F4B">
        <w:rPr>
          <w:color w:val="000000"/>
          <w:sz w:val="26"/>
          <w:szCs w:val="26"/>
          <w:shd w:val="clear" w:color="auto" w:fill="FFFFFF"/>
        </w:rPr>
        <w:t xml:space="preserve"> сделать промывание желудка. </w:t>
      </w:r>
      <w:r w:rsidRPr="00533C5E">
        <w:rPr>
          <w:color w:val="000000"/>
          <w:sz w:val="26"/>
          <w:szCs w:val="26"/>
          <w:shd w:val="clear" w:color="auto" w:fill="FFFFFF"/>
        </w:rPr>
        <w:t>Сделать это можно, выпив большое количество теплой кипяченой воды</w:t>
      </w:r>
      <w:r w:rsidR="003B7F4B">
        <w:rPr>
          <w:color w:val="000000"/>
          <w:sz w:val="26"/>
          <w:szCs w:val="26"/>
          <w:shd w:val="clear" w:color="auto" w:fill="FFFFFF"/>
        </w:rPr>
        <w:t xml:space="preserve"> (1-1,5 литра)</w:t>
      </w:r>
      <w:r w:rsidRPr="00533C5E">
        <w:rPr>
          <w:color w:val="000000"/>
          <w:sz w:val="26"/>
          <w:szCs w:val="26"/>
          <w:shd w:val="clear" w:color="auto" w:fill="FFFFFF"/>
        </w:rPr>
        <w:t xml:space="preserve"> с добавлением в нее чайной ложки соды</w:t>
      </w:r>
      <w:r w:rsidR="003B7F4B">
        <w:rPr>
          <w:color w:val="000000"/>
          <w:sz w:val="26"/>
          <w:szCs w:val="26"/>
          <w:shd w:val="clear" w:color="auto" w:fill="FFFFFF"/>
        </w:rPr>
        <w:t xml:space="preserve"> или слабым (розового цвета) раствором </w:t>
      </w:r>
      <w:r w:rsidR="003B7F4B" w:rsidRPr="003B7F4B">
        <w:rPr>
          <w:sz w:val="26"/>
          <w:szCs w:val="26"/>
        </w:rPr>
        <w:t>перманганата калия</w:t>
      </w:r>
      <w:r w:rsidR="003B7F4B">
        <w:rPr>
          <w:sz w:val="26"/>
          <w:szCs w:val="26"/>
        </w:rPr>
        <w:t xml:space="preserve">. </w:t>
      </w:r>
      <w:r w:rsidRPr="00533C5E">
        <w:rPr>
          <w:color w:val="000000"/>
          <w:sz w:val="26"/>
          <w:szCs w:val="26"/>
          <w:shd w:val="clear" w:color="auto" w:fill="FFFFFF"/>
        </w:rPr>
        <w:t>После промывания желудка пострадавшему следует дать выпить активированного угля</w:t>
      </w:r>
      <w:r w:rsidR="004367B7">
        <w:rPr>
          <w:color w:val="000000"/>
          <w:sz w:val="26"/>
          <w:szCs w:val="26"/>
          <w:shd w:val="clear" w:color="auto" w:fill="FFFFFF"/>
        </w:rPr>
        <w:t xml:space="preserve"> (1 таблетка на 10 кг. веса)</w:t>
      </w:r>
      <w:r w:rsidR="003B7F4B">
        <w:rPr>
          <w:color w:val="000000"/>
          <w:sz w:val="26"/>
          <w:szCs w:val="26"/>
          <w:shd w:val="clear" w:color="auto" w:fill="FFFFFF"/>
        </w:rPr>
        <w:t>.</w:t>
      </w:r>
      <w:r w:rsidR="004367B7" w:rsidRPr="004367B7">
        <w:rPr>
          <w:rFonts w:ascii="Verdana" w:hAnsi="Verdana"/>
          <w:color w:val="444444"/>
          <w:sz w:val="21"/>
          <w:szCs w:val="21"/>
          <w:shd w:val="clear" w:color="auto" w:fill="F9F9F9"/>
        </w:rPr>
        <w:t xml:space="preserve"> </w:t>
      </w:r>
    </w:p>
    <w:p w:rsidR="00220B82" w:rsidRDefault="00220B82" w:rsidP="00533C5E">
      <w:pPr>
        <w:jc w:val="center"/>
        <w:rPr>
          <w:b/>
          <w:bCs/>
          <w:i/>
          <w:color w:val="052635"/>
          <w:sz w:val="28"/>
          <w:szCs w:val="28"/>
          <w:shd w:val="clear" w:color="auto" w:fill="FFFFFF"/>
        </w:rPr>
      </w:pPr>
    </w:p>
    <w:p w:rsidR="00335771" w:rsidRPr="00220B82" w:rsidRDefault="00335771" w:rsidP="00220B82">
      <w:pPr>
        <w:jc w:val="center"/>
        <w:rPr>
          <w:i/>
          <w:sz w:val="28"/>
          <w:szCs w:val="28"/>
        </w:rPr>
      </w:pPr>
      <w:r w:rsidRPr="00335771">
        <w:rPr>
          <w:b/>
          <w:bCs/>
          <w:i/>
          <w:color w:val="052635"/>
          <w:sz w:val="28"/>
          <w:szCs w:val="28"/>
          <w:shd w:val="clear" w:color="auto" w:fill="FFFFFF"/>
        </w:rPr>
        <w:t>В случа</w:t>
      </w:r>
      <w:r w:rsidR="003A2D5E">
        <w:rPr>
          <w:b/>
          <w:bCs/>
          <w:i/>
          <w:color w:val="052635"/>
          <w:sz w:val="28"/>
          <w:szCs w:val="28"/>
          <w:shd w:val="clear" w:color="auto" w:fill="FFFFFF"/>
        </w:rPr>
        <w:t>е</w:t>
      </w:r>
      <w:r w:rsidRPr="00335771">
        <w:rPr>
          <w:b/>
          <w:bCs/>
          <w:i/>
          <w:color w:val="052635"/>
          <w:sz w:val="28"/>
          <w:szCs w:val="28"/>
          <w:shd w:val="clear" w:color="auto" w:fill="FFFFFF"/>
        </w:rPr>
        <w:t xml:space="preserve"> отравления необходимо как можно быстрее обратиться за помощью в лечебное учреждение и не заниматься самолечением!</w:t>
      </w:r>
    </w:p>
    <w:p w:rsidR="00220B82" w:rsidRDefault="00220B82" w:rsidP="00277646">
      <w:pPr>
        <w:ind w:left="-480" w:right="-278"/>
        <w:rPr>
          <w:i/>
          <w:sz w:val="20"/>
        </w:rPr>
      </w:pPr>
    </w:p>
    <w:p w:rsidR="00220B82" w:rsidRDefault="00220B82" w:rsidP="00277646">
      <w:pPr>
        <w:ind w:left="-480" w:right="-278"/>
        <w:rPr>
          <w:i/>
          <w:sz w:val="20"/>
        </w:rPr>
      </w:pPr>
    </w:p>
    <w:p w:rsidR="00220B82" w:rsidRDefault="00220B82" w:rsidP="00277646">
      <w:pPr>
        <w:ind w:left="-480" w:right="-278"/>
        <w:rPr>
          <w:i/>
          <w:sz w:val="20"/>
        </w:rPr>
      </w:pPr>
    </w:p>
    <w:p w:rsidR="00220B82" w:rsidRDefault="00220B82" w:rsidP="00277646">
      <w:pPr>
        <w:ind w:left="-480" w:right="-278"/>
        <w:rPr>
          <w:i/>
          <w:sz w:val="20"/>
        </w:rPr>
      </w:pPr>
    </w:p>
    <w:p w:rsidR="00220B82" w:rsidRDefault="00220B82" w:rsidP="00277646">
      <w:pPr>
        <w:ind w:left="-480" w:right="-278"/>
        <w:rPr>
          <w:i/>
          <w:sz w:val="20"/>
        </w:rPr>
      </w:pPr>
    </w:p>
    <w:sectPr w:rsidR="00220B82" w:rsidSect="00277646">
      <w:pgSz w:w="11906" w:h="16838" w:code="9"/>
      <w:pgMar w:top="539" w:right="734" w:bottom="899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17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BD21298_"/>
      </v:shape>
    </w:pict>
  </w:numPicBullet>
  <w:abstractNum w:abstractNumId="0">
    <w:nsid w:val="07B37EF0"/>
    <w:multiLevelType w:val="hybridMultilevel"/>
    <w:tmpl w:val="39FAA7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F2BEB"/>
    <w:multiLevelType w:val="hybridMultilevel"/>
    <w:tmpl w:val="4AEE04F8"/>
    <w:lvl w:ilvl="0" w:tplc="B4AC9B3A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48F09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6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9072F"/>
    <w:multiLevelType w:val="hybridMultilevel"/>
    <w:tmpl w:val="1E04C572"/>
    <w:lvl w:ilvl="0" w:tplc="E2C417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2C0F"/>
    <w:multiLevelType w:val="hybridMultilevel"/>
    <w:tmpl w:val="F8206CBC"/>
    <w:lvl w:ilvl="0" w:tplc="7B9457D2">
      <w:start w:val="1"/>
      <w:numFmt w:val="bullet"/>
      <w:lvlText w:val="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0033CC"/>
      </w:rPr>
    </w:lvl>
    <w:lvl w:ilvl="1" w:tplc="48F09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6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668FC"/>
    <w:multiLevelType w:val="hybridMultilevel"/>
    <w:tmpl w:val="CB76EB2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D02B8A"/>
    <w:multiLevelType w:val="hybridMultilevel"/>
    <w:tmpl w:val="0778F532"/>
    <w:lvl w:ilvl="0" w:tplc="0358B75E">
      <w:start w:val="1"/>
      <w:numFmt w:val="bullet"/>
      <w:lvlText w:val="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501C1"/>
    <w:multiLevelType w:val="hybridMultilevel"/>
    <w:tmpl w:val="401A7A66"/>
    <w:lvl w:ilvl="0" w:tplc="DFF2009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22901E81"/>
    <w:multiLevelType w:val="hybridMultilevel"/>
    <w:tmpl w:val="C42EC42A"/>
    <w:lvl w:ilvl="0" w:tplc="E2C41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1578C"/>
    <w:multiLevelType w:val="hybridMultilevel"/>
    <w:tmpl w:val="BB3A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F5E8E"/>
    <w:multiLevelType w:val="hybridMultilevel"/>
    <w:tmpl w:val="75AE20B8"/>
    <w:lvl w:ilvl="0" w:tplc="0358B75E">
      <w:start w:val="1"/>
      <w:numFmt w:val="bullet"/>
      <w:lvlText w:val="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B2C3C"/>
    <w:multiLevelType w:val="hybridMultilevel"/>
    <w:tmpl w:val="4A82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509C6"/>
    <w:multiLevelType w:val="multilevel"/>
    <w:tmpl w:val="36C0C2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3249E9"/>
    <w:multiLevelType w:val="hybridMultilevel"/>
    <w:tmpl w:val="6FC0B52E"/>
    <w:lvl w:ilvl="0" w:tplc="0E763FC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A402CC"/>
    <w:multiLevelType w:val="hybridMultilevel"/>
    <w:tmpl w:val="D0E4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E08C7"/>
    <w:multiLevelType w:val="hybridMultilevel"/>
    <w:tmpl w:val="FBDE0E4C"/>
    <w:lvl w:ilvl="0" w:tplc="1A1CFF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AB379CC"/>
    <w:multiLevelType w:val="hybridMultilevel"/>
    <w:tmpl w:val="9E5225D0"/>
    <w:lvl w:ilvl="0" w:tplc="55503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03663F"/>
    <w:multiLevelType w:val="hybridMultilevel"/>
    <w:tmpl w:val="BA5E3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C8088F"/>
    <w:multiLevelType w:val="hybridMultilevel"/>
    <w:tmpl w:val="84FE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D5C34"/>
    <w:multiLevelType w:val="hybridMultilevel"/>
    <w:tmpl w:val="F31E5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931C77"/>
    <w:multiLevelType w:val="hybridMultilevel"/>
    <w:tmpl w:val="4ADC44AC"/>
    <w:lvl w:ilvl="0" w:tplc="1A1CF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01F55"/>
    <w:multiLevelType w:val="hybridMultilevel"/>
    <w:tmpl w:val="E7B0F10E"/>
    <w:lvl w:ilvl="0" w:tplc="88780D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724C3"/>
    <w:multiLevelType w:val="hybridMultilevel"/>
    <w:tmpl w:val="5504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645A5"/>
    <w:multiLevelType w:val="hybridMultilevel"/>
    <w:tmpl w:val="1F6E2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7044E"/>
    <w:multiLevelType w:val="hybridMultilevel"/>
    <w:tmpl w:val="A7F87660"/>
    <w:lvl w:ilvl="0" w:tplc="5550323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2"/>
  </w:num>
  <w:num w:numId="8">
    <w:abstractNumId w:val="18"/>
  </w:num>
  <w:num w:numId="9">
    <w:abstractNumId w:val="13"/>
  </w:num>
  <w:num w:numId="10">
    <w:abstractNumId w:val="7"/>
  </w:num>
  <w:num w:numId="11">
    <w:abstractNumId w:val="2"/>
  </w:num>
  <w:num w:numId="12">
    <w:abstractNumId w:val="16"/>
  </w:num>
  <w:num w:numId="13">
    <w:abstractNumId w:val="8"/>
  </w:num>
  <w:num w:numId="14">
    <w:abstractNumId w:val="21"/>
  </w:num>
  <w:num w:numId="15">
    <w:abstractNumId w:val="0"/>
  </w:num>
  <w:num w:numId="16">
    <w:abstractNumId w:val="17"/>
  </w:num>
  <w:num w:numId="17">
    <w:abstractNumId w:val="6"/>
  </w:num>
  <w:num w:numId="18">
    <w:abstractNumId w:val="23"/>
  </w:num>
  <w:num w:numId="19">
    <w:abstractNumId w:val="11"/>
  </w:num>
  <w:num w:numId="20">
    <w:abstractNumId w:val="15"/>
  </w:num>
  <w:num w:numId="21">
    <w:abstractNumId w:val="4"/>
  </w:num>
  <w:num w:numId="22">
    <w:abstractNumId w:val="14"/>
  </w:num>
  <w:num w:numId="23">
    <w:abstractNumId w:val="1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5AD8"/>
    <w:rsid w:val="00017A98"/>
    <w:rsid w:val="000B456D"/>
    <w:rsid w:val="000F7554"/>
    <w:rsid w:val="0016585C"/>
    <w:rsid w:val="0016589C"/>
    <w:rsid w:val="001B17D0"/>
    <w:rsid w:val="001B2BC9"/>
    <w:rsid w:val="001D09E6"/>
    <w:rsid w:val="0021424C"/>
    <w:rsid w:val="00220B82"/>
    <w:rsid w:val="00234E77"/>
    <w:rsid w:val="00261232"/>
    <w:rsid w:val="00277646"/>
    <w:rsid w:val="00297772"/>
    <w:rsid w:val="002B4E37"/>
    <w:rsid w:val="002E0A0D"/>
    <w:rsid w:val="00335771"/>
    <w:rsid w:val="003A2D5E"/>
    <w:rsid w:val="003B0220"/>
    <w:rsid w:val="003B7F4B"/>
    <w:rsid w:val="00405494"/>
    <w:rsid w:val="004367B7"/>
    <w:rsid w:val="0047477E"/>
    <w:rsid w:val="00484C64"/>
    <w:rsid w:val="00533C5E"/>
    <w:rsid w:val="006065BD"/>
    <w:rsid w:val="00621685"/>
    <w:rsid w:val="00635AD8"/>
    <w:rsid w:val="006F17C5"/>
    <w:rsid w:val="007046E3"/>
    <w:rsid w:val="00786FC4"/>
    <w:rsid w:val="007C7C5B"/>
    <w:rsid w:val="007F4A2C"/>
    <w:rsid w:val="0088458A"/>
    <w:rsid w:val="008D4F14"/>
    <w:rsid w:val="0090212F"/>
    <w:rsid w:val="0091287C"/>
    <w:rsid w:val="009225E8"/>
    <w:rsid w:val="00965AC5"/>
    <w:rsid w:val="009A22B0"/>
    <w:rsid w:val="009A5CFF"/>
    <w:rsid w:val="009E73FF"/>
    <w:rsid w:val="00A008CB"/>
    <w:rsid w:val="00A36355"/>
    <w:rsid w:val="00AC091D"/>
    <w:rsid w:val="00B21799"/>
    <w:rsid w:val="00B9762A"/>
    <w:rsid w:val="00BB5D9F"/>
    <w:rsid w:val="00BE2B37"/>
    <w:rsid w:val="00C00C3E"/>
    <w:rsid w:val="00C625EF"/>
    <w:rsid w:val="00CA1DE8"/>
    <w:rsid w:val="00CA4875"/>
    <w:rsid w:val="00CB1287"/>
    <w:rsid w:val="00CB79C0"/>
    <w:rsid w:val="00CC7455"/>
    <w:rsid w:val="00CD4730"/>
    <w:rsid w:val="00CF654B"/>
    <w:rsid w:val="00D919F5"/>
    <w:rsid w:val="00DD1859"/>
    <w:rsid w:val="00E05A83"/>
    <w:rsid w:val="00E42703"/>
    <w:rsid w:val="00EC58CF"/>
    <w:rsid w:val="00F035C9"/>
    <w:rsid w:val="00F54514"/>
    <w:rsid w:val="00F567C6"/>
    <w:rsid w:val="00FB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AD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C09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CB79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E05A8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C09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C091D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0212F"/>
  </w:style>
  <w:style w:type="character" w:styleId="a6">
    <w:name w:val="Hyperlink"/>
    <w:basedOn w:val="a0"/>
    <w:uiPriority w:val="99"/>
    <w:unhideWhenUsed/>
    <w:rsid w:val="0090212F"/>
    <w:rPr>
      <w:color w:val="0000FF"/>
      <w:u w:val="single"/>
    </w:rPr>
  </w:style>
  <w:style w:type="character" w:customStyle="1" w:styleId="spelle">
    <w:name w:val="spelle"/>
    <w:basedOn w:val="a0"/>
    <w:rsid w:val="00C00C3E"/>
  </w:style>
  <w:style w:type="character" w:customStyle="1" w:styleId="grame">
    <w:name w:val="grame"/>
    <w:basedOn w:val="a0"/>
    <w:rsid w:val="00C00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AUZsoft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kursy</dc:creator>
  <cp:keywords/>
  <cp:lastModifiedBy>Админ</cp:lastModifiedBy>
  <cp:revision>2</cp:revision>
  <cp:lastPrinted>2015-03-19T13:49:00Z</cp:lastPrinted>
  <dcterms:created xsi:type="dcterms:W3CDTF">2015-10-07T11:24:00Z</dcterms:created>
  <dcterms:modified xsi:type="dcterms:W3CDTF">2015-10-07T11:24:00Z</dcterms:modified>
</cp:coreProperties>
</file>